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1C" w:rsidRDefault="00FC371C">
      <w:r>
        <w:t>PCB Links:</w:t>
      </w:r>
    </w:p>
    <w:p w:rsidR="005976C5" w:rsidRDefault="00FC371C">
      <w:hyperlink r:id="rId4" w:history="1">
        <w:r w:rsidRPr="00FC371C">
          <w:rPr>
            <w:rStyle w:val="Hyperlink"/>
          </w:rPr>
          <w:t>Testing for PCBs in Caulk in Buildings | Polychlorinated Biphenyls (PCBs)| US EPA</w:t>
        </w:r>
      </w:hyperlink>
    </w:p>
    <w:sectPr w:rsidR="005976C5" w:rsidSect="00D3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71C"/>
    <w:rsid w:val="00A844AF"/>
    <w:rsid w:val="00D04496"/>
    <w:rsid w:val="00D3104E"/>
    <w:rsid w:val="00FC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a.gov/pcbsincaulk/caulktes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>Virginia IT Infrastructure Partnership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bsu12529</dc:creator>
  <cp:lastModifiedBy>bsu12529</cp:lastModifiedBy>
  <cp:revision>1</cp:revision>
  <dcterms:created xsi:type="dcterms:W3CDTF">2014-08-07T11:55:00Z</dcterms:created>
  <dcterms:modified xsi:type="dcterms:W3CDTF">2014-08-07T11:56:00Z</dcterms:modified>
</cp:coreProperties>
</file>